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613F52" w14:textId="77777777" w:rsidR="00BC59AE" w:rsidRPr="009060A1" w:rsidRDefault="00BC59AE" w:rsidP="00BC59AE">
      <w:pPr>
        <w:jc w:val="center"/>
        <w:rPr>
          <w:b/>
          <w:sz w:val="32"/>
          <w:szCs w:val="32"/>
        </w:rPr>
      </w:pPr>
      <w:r w:rsidRPr="009060A1">
        <w:rPr>
          <w:b/>
          <w:sz w:val="32"/>
          <w:szCs w:val="32"/>
        </w:rPr>
        <w:t>Media Release</w:t>
      </w:r>
    </w:p>
    <w:p w14:paraId="68C73694" w14:textId="50B37956" w:rsidR="00BC59AE" w:rsidRPr="009060A1" w:rsidRDefault="0008060C" w:rsidP="00BC59AE">
      <w:pPr>
        <w:jc w:val="center"/>
        <w:rPr>
          <w:b/>
          <w:sz w:val="28"/>
          <w:szCs w:val="28"/>
        </w:rPr>
      </w:pPr>
      <w:r w:rsidRPr="009060A1">
        <w:rPr>
          <w:b/>
          <w:sz w:val="28"/>
          <w:szCs w:val="28"/>
        </w:rPr>
        <w:t xml:space="preserve">Australia’s </w:t>
      </w:r>
      <w:r w:rsidR="00BC59AE" w:rsidRPr="009060A1">
        <w:rPr>
          <w:b/>
          <w:sz w:val="28"/>
          <w:szCs w:val="28"/>
        </w:rPr>
        <w:t>Space Environment Research</w:t>
      </w:r>
      <w:r w:rsidR="00446C09" w:rsidRPr="009060A1">
        <w:rPr>
          <w:b/>
          <w:sz w:val="28"/>
          <w:szCs w:val="28"/>
        </w:rPr>
        <w:t xml:space="preserve"> Centre </w:t>
      </w:r>
      <w:r w:rsidR="009060A1" w:rsidRPr="009060A1">
        <w:rPr>
          <w:b/>
          <w:sz w:val="28"/>
          <w:szCs w:val="28"/>
        </w:rPr>
        <w:br/>
      </w:r>
      <w:r w:rsidR="00F723CF">
        <w:rPr>
          <w:b/>
          <w:sz w:val="28"/>
          <w:szCs w:val="28"/>
        </w:rPr>
        <w:t>to Host 2018</w:t>
      </w:r>
      <w:r w:rsidR="00446C09" w:rsidRPr="009060A1">
        <w:rPr>
          <w:b/>
          <w:sz w:val="28"/>
          <w:szCs w:val="28"/>
        </w:rPr>
        <w:t xml:space="preserve"> International </w:t>
      </w:r>
      <w:r w:rsidRPr="009060A1">
        <w:rPr>
          <w:b/>
          <w:sz w:val="28"/>
          <w:szCs w:val="28"/>
        </w:rPr>
        <w:t xml:space="preserve">Workshop on </w:t>
      </w:r>
      <w:r w:rsidR="00446C09" w:rsidRPr="009060A1">
        <w:rPr>
          <w:b/>
          <w:sz w:val="28"/>
          <w:szCs w:val="28"/>
        </w:rPr>
        <w:t xml:space="preserve">Laser Ranging </w:t>
      </w:r>
    </w:p>
    <w:p w14:paraId="3D85CD78" w14:textId="3F1C27C9" w:rsidR="00F71EF5" w:rsidRPr="009060A1" w:rsidRDefault="00F71EF5" w:rsidP="00F71EF5">
      <w:pPr>
        <w:jc w:val="center"/>
        <w:rPr>
          <w:b/>
        </w:rPr>
      </w:pPr>
      <w:r w:rsidRPr="009060A1">
        <w:rPr>
          <w:b/>
        </w:rPr>
        <w:t>*</w:t>
      </w:r>
      <w:r w:rsidR="00367EC5">
        <w:rPr>
          <w:b/>
        </w:rPr>
        <w:t>Embargoed until</w:t>
      </w:r>
      <w:r w:rsidRPr="009060A1">
        <w:rPr>
          <w:b/>
        </w:rPr>
        <w:t xml:space="preserve"> </w:t>
      </w:r>
      <w:r w:rsidR="00367EC5">
        <w:rPr>
          <w:b/>
        </w:rPr>
        <w:t>2</w:t>
      </w:r>
      <w:r w:rsidRPr="009060A1">
        <w:rPr>
          <w:b/>
        </w:rPr>
        <w:t>/</w:t>
      </w:r>
      <w:r w:rsidR="00367EC5">
        <w:rPr>
          <w:b/>
        </w:rPr>
        <w:t>10</w:t>
      </w:r>
      <w:r w:rsidRPr="009060A1">
        <w:rPr>
          <w:b/>
        </w:rPr>
        <w:t>/201</w:t>
      </w:r>
      <w:r w:rsidR="00367EC5">
        <w:rPr>
          <w:b/>
        </w:rPr>
        <w:t>7*</w:t>
      </w:r>
    </w:p>
    <w:p w14:paraId="77657EA7" w14:textId="77777777" w:rsidR="00446C09" w:rsidRDefault="00446C09">
      <w:pPr>
        <w:rPr>
          <w:highlight w:val="yellow"/>
        </w:rPr>
      </w:pPr>
    </w:p>
    <w:p w14:paraId="5128382E" w14:textId="7FD8C1FB" w:rsidR="00775EC7" w:rsidRPr="00446C09" w:rsidRDefault="00446C09">
      <w:pPr>
        <w:rPr>
          <w:highlight w:val="yellow"/>
        </w:rPr>
      </w:pPr>
      <w:r w:rsidRPr="00446C09">
        <w:t xml:space="preserve">The Space Environment Research Centre (SERC) is pleased to announce it will host the </w:t>
      </w:r>
      <w:r w:rsidR="0051272B">
        <w:br/>
      </w:r>
      <w:r w:rsidRPr="00446C09">
        <w:t>21</w:t>
      </w:r>
      <w:r w:rsidRPr="00446C09">
        <w:rPr>
          <w:vertAlign w:val="superscript"/>
        </w:rPr>
        <w:t>st</w:t>
      </w:r>
      <w:r>
        <w:t xml:space="preserve"> </w:t>
      </w:r>
      <w:r w:rsidRPr="00446C09">
        <w:t>International Workshop on Laser Ranging (IWSLR)</w:t>
      </w:r>
      <w:r>
        <w:t xml:space="preserve"> in Canberra, Australia from 5 – 9 November 201</w:t>
      </w:r>
      <w:r w:rsidR="0008060C">
        <w:t>8</w:t>
      </w:r>
      <w:r>
        <w:t>.</w:t>
      </w:r>
    </w:p>
    <w:p w14:paraId="5D132A34" w14:textId="68445A85" w:rsidR="00446C09" w:rsidRPr="00406718" w:rsidRDefault="00446C09" w:rsidP="00446C09">
      <w:r>
        <w:t xml:space="preserve">The IWSLR is a bi-annual event for members of the International Laser Ranging Service (ILRS). </w:t>
      </w:r>
      <w:r w:rsidR="006F0FC6">
        <w:br/>
      </w:r>
      <w:r w:rsidR="00B532DF">
        <w:t xml:space="preserve">The Workshop will draw </w:t>
      </w:r>
      <w:r w:rsidR="0008060C">
        <w:t>200 d</w:t>
      </w:r>
      <w:r>
        <w:t xml:space="preserve">elegates </w:t>
      </w:r>
      <w:r w:rsidR="006F0FC6">
        <w:t>from leading international space agencies and</w:t>
      </w:r>
      <w:r>
        <w:t xml:space="preserve"> space research </w:t>
      </w:r>
      <w:r w:rsidRPr="00406718">
        <w:t xml:space="preserve">centres </w:t>
      </w:r>
      <w:r w:rsidR="0008060C" w:rsidRPr="00406718">
        <w:t xml:space="preserve">with expertise </w:t>
      </w:r>
      <w:r w:rsidRPr="00406718">
        <w:t>in space</w:t>
      </w:r>
      <w:r w:rsidR="0008060C" w:rsidRPr="00406718">
        <w:t xml:space="preserve"> and</w:t>
      </w:r>
      <w:r w:rsidRPr="00406718">
        <w:t xml:space="preserve"> laser </w:t>
      </w:r>
      <w:r w:rsidR="0008060C" w:rsidRPr="00406718">
        <w:t xml:space="preserve">ranging </w:t>
      </w:r>
      <w:r w:rsidR="00B532DF" w:rsidRPr="00406718">
        <w:t>to</w:t>
      </w:r>
      <w:r w:rsidR="0008060C" w:rsidRPr="00406718">
        <w:t xml:space="preserve"> Canberra for the event</w:t>
      </w:r>
      <w:r w:rsidRPr="00406718">
        <w:t>.</w:t>
      </w:r>
    </w:p>
    <w:p w14:paraId="4346E5D5" w14:textId="2775C991" w:rsidR="00446C09" w:rsidRPr="00406718" w:rsidRDefault="0008060C">
      <w:r w:rsidRPr="00406718">
        <w:t xml:space="preserve">SERC researchers will be at the </w:t>
      </w:r>
      <w:r w:rsidR="00926811">
        <w:t>this year’s</w:t>
      </w:r>
      <w:r w:rsidRPr="00406718">
        <w:t xml:space="preserve"> ILRS conference in Riga, Latvia from </w:t>
      </w:r>
      <w:r w:rsidR="009060A1">
        <w:t>2</w:t>
      </w:r>
      <w:r w:rsidRPr="00406718">
        <w:t xml:space="preserve"> – </w:t>
      </w:r>
      <w:r w:rsidR="009060A1">
        <w:t>5</w:t>
      </w:r>
      <w:r w:rsidRPr="00406718">
        <w:t xml:space="preserve"> November, to present the latest research results on space debris mitigation; and to undertake the first IWSLR technical committee meeting in preparation for the 2018 workshop.</w:t>
      </w:r>
    </w:p>
    <w:p w14:paraId="0BA8CDFC" w14:textId="77777777" w:rsidR="00926811" w:rsidRPr="00406718" w:rsidRDefault="00926811" w:rsidP="00926811">
      <w:r w:rsidRPr="00406718">
        <w:t xml:space="preserve">SERC researchers are tackling the problem of Space Debris through the enhancement of capabilities in tracking, characterising and identifying objects in orbit, orbit determination and predicting behaviours of space objects. </w:t>
      </w:r>
    </w:p>
    <w:p w14:paraId="4D23B8E9" w14:textId="634DF849" w:rsidR="00B532DF" w:rsidRPr="00406718" w:rsidRDefault="0028759C" w:rsidP="0028759C">
      <w:r w:rsidRPr="00406718">
        <w:t xml:space="preserve">SERC research </w:t>
      </w:r>
      <w:r w:rsidR="00926811">
        <w:t xml:space="preserve">to be presented </w:t>
      </w:r>
      <w:r w:rsidRPr="00406718">
        <w:t>at th</w:t>
      </w:r>
      <w:r w:rsidR="00926811">
        <w:t>is year’s</w:t>
      </w:r>
      <w:r w:rsidRPr="00406718">
        <w:t xml:space="preserve"> </w:t>
      </w:r>
      <w:r w:rsidR="00B532DF" w:rsidRPr="00406718">
        <w:t>Workshop</w:t>
      </w:r>
      <w:r w:rsidRPr="00406718">
        <w:t xml:space="preserve"> includes </w:t>
      </w:r>
      <w:r w:rsidR="00B532DF" w:rsidRPr="00406718">
        <w:t xml:space="preserve">satellite shape recognition with the Graz single photon counting system, automation of satellite laser ranging systems, relativistic orbit determination and </w:t>
      </w:r>
      <w:r w:rsidR="00406718" w:rsidRPr="00406718">
        <w:t xml:space="preserve">analysis of </w:t>
      </w:r>
      <w:r w:rsidR="00926811">
        <w:t xml:space="preserve">recent </w:t>
      </w:r>
      <w:r w:rsidR="00406718" w:rsidRPr="00406718">
        <w:t>satellite conjunctions with space debris.</w:t>
      </w:r>
    </w:p>
    <w:p w14:paraId="16B84AF6" w14:textId="220910A7" w:rsidR="00D057DF" w:rsidRPr="00406718" w:rsidRDefault="00FA68CC">
      <w:r>
        <w:rPr>
          <w:noProof/>
          <w:lang w:eastAsia="en-AU"/>
        </w:rPr>
        <w:drawing>
          <wp:inline distT="0" distB="0" distL="0" distR="0" wp14:anchorId="50D09F1F" wp14:editId="4E8B83D6">
            <wp:extent cx="3664915" cy="36649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4138016_1281794995165204_1866774858352389235_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2511" cy="3682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AF04D" w14:textId="5B181891" w:rsidR="00FA68CC" w:rsidRPr="00FA68CC" w:rsidRDefault="00FA68CC">
      <w:pPr>
        <w:rPr>
          <w:i/>
        </w:rPr>
      </w:pPr>
      <w:r w:rsidRPr="00FA68CC">
        <w:rPr>
          <w:i/>
        </w:rPr>
        <w:t xml:space="preserve">EOS Space </w:t>
      </w:r>
      <w:r w:rsidR="009060A1">
        <w:rPr>
          <w:i/>
        </w:rPr>
        <w:t>Systems, satellite laser ranging facility</w:t>
      </w:r>
      <w:r w:rsidRPr="00FA68CC">
        <w:rPr>
          <w:i/>
        </w:rPr>
        <w:t>, Mount Stromlo Canberra</w:t>
      </w:r>
    </w:p>
    <w:p w14:paraId="4E605D76" w14:textId="52695CDB" w:rsidR="00926811" w:rsidRPr="00926811" w:rsidRDefault="00926811" w:rsidP="00926811">
      <w:pPr>
        <w:spacing w:before="240"/>
        <w:rPr>
          <w:rStyle w:val="content"/>
          <w:rFonts w:ascii="Calibri" w:hAnsi="Calibri"/>
          <w:sz w:val="22"/>
        </w:rPr>
      </w:pPr>
      <w:r w:rsidRPr="00926811">
        <w:rPr>
          <w:rStyle w:val="content"/>
          <w:rFonts w:ascii="Calibri" w:hAnsi="Calibri"/>
          <w:sz w:val="22"/>
        </w:rPr>
        <w:lastRenderedPageBreak/>
        <w:t xml:space="preserve">To attend </w:t>
      </w:r>
      <w:r w:rsidR="009060A1">
        <w:rPr>
          <w:rStyle w:val="content"/>
          <w:rFonts w:ascii="Calibri" w:hAnsi="Calibri"/>
          <w:sz w:val="22"/>
        </w:rPr>
        <w:t xml:space="preserve">the 2018 </w:t>
      </w:r>
      <w:r w:rsidR="009060A1" w:rsidRPr="00446C09">
        <w:t>Internat</w:t>
      </w:r>
      <w:r w:rsidR="009060A1">
        <w:t xml:space="preserve">ional Workshop on Laser Ranging in Canberra, </w:t>
      </w:r>
      <w:r w:rsidRPr="00926811">
        <w:rPr>
          <w:rStyle w:val="content"/>
          <w:rFonts w:ascii="Calibri" w:hAnsi="Calibri"/>
          <w:sz w:val="22"/>
        </w:rPr>
        <w:t>please register your expression of interest at</w:t>
      </w:r>
      <w:proofErr w:type="gramStart"/>
      <w:r w:rsidRPr="00926811">
        <w:rPr>
          <w:rStyle w:val="content"/>
          <w:rFonts w:ascii="Calibri" w:hAnsi="Calibri"/>
          <w:sz w:val="22"/>
        </w:rPr>
        <w:t>:</w:t>
      </w:r>
      <w:proofErr w:type="gramEnd"/>
      <w:r>
        <w:rPr>
          <w:rStyle w:val="content"/>
          <w:rFonts w:ascii="Calibri" w:hAnsi="Calibri"/>
          <w:sz w:val="22"/>
        </w:rPr>
        <w:br/>
      </w:r>
      <w:r w:rsidRPr="00926811">
        <w:rPr>
          <w:rStyle w:val="content"/>
          <w:rFonts w:ascii="Calibri" w:hAnsi="Calibri"/>
          <w:sz w:val="22"/>
        </w:rPr>
        <w:t xml:space="preserve">https://conlog.eventsair.com/iwrr-international-workshop-on-laser-ranging/eoi/Site/Register </w:t>
      </w:r>
    </w:p>
    <w:p w14:paraId="74C9B6D4" w14:textId="77777777" w:rsidR="00446C09" w:rsidRPr="00E83785" w:rsidRDefault="00446C09" w:rsidP="00446C09">
      <w:pPr>
        <w:spacing w:before="240"/>
        <w:rPr>
          <w:rFonts w:cs="Arial"/>
          <w:b/>
          <w:sz w:val="24"/>
          <w:szCs w:val="24"/>
        </w:rPr>
      </w:pPr>
      <w:r w:rsidRPr="00E83785">
        <w:rPr>
          <w:rFonts w:cs="Arial"/>
          <w:b/>
          <w:sz w:val="24"/>
          <w:szCs w:val="24"/>
        </w:rPr>
        <w:t>About SERC</w:t>
      </w:r>
    </w:p>
    <w:p w14:paraId="7977D92D" w14:textId="77777777" w:rsidR="00446C09" w:rsidRPr="005F18EC" w:rsidRDefault="00446C09" w:rsidP="00446C09">
      <w:pPr>
        <w:spacing w:before="120"/>
        <w:rPr>
          <w:rStyle w:val="content"/>
          <w:rFonts w:cs="Arial"/>
          <w:sz w:val="22"/>
        </w:rPr>
      </w:pPr>
      <w:r w:rsidRPr="005F18EC">
        <w:rPr>
          <w:rStyle w:val="content"/>
          <w:rFonts w:ascii="Calibri" w:hAnsi="Calibri"/>
          <w:sz w:val="22"/>
        </w:rPr>
        <w:t xml:space="preserve">Funded by the Australian Government’s Cooperative Research Centre Programme and Participants, SERC is a partnership between Canberra-based </w:t>
      </w:r>
      <w:proofErr w:type="gramStart"/>
      <w:r w:rsidRPr="005F18EC">
        <w:rPr>
          <w:rStyle w:val="content"/>
          <w:rFonts w:ascii="Calibri" w:hAnsi="Calibri"/>
          <w:sz w:val="22"/>
        </w:rPr>
        <w:t>compa</w:t>
      </w:r>
      <w:bookmarkStart w:id="0" w:name="_GoBack"/>
      <w:bookmarkEnd w:id="0"/>
      <w:r w:rsidRPr="005F18EC">
        <w:rPr>
          <w:rStyle w:val="content"/>
          <w:rFonts w:ascii="Calibri" w:hAnsi="Calibri"/>
          <w:sz w:val="22"/>
        </w:rPr>
        <w:t>ny</w:t>
      </w:r>
      <w:proofErr w:type="gramEnd"/>
      <w:r w:rsidRPr="005F18EC">
        <w:rPr>
          <w:rStyle w:val="content"/>
          <w:rFonts w:ascii="Calibri" w:hAnsi="Calibri"/>
          <w:sz w:val="22"/>
        </w:rPr>
        <w:t xml:space="preserve"> EOS Space Systems, the ANU, RMIT University, Optus Satellite Systems, Lockheed Martin and the Japanese National Institute of Information and Communications Technology (NICT).</w:t>
      </w:r>
      <w:r w:rsidRPr="005F18EC">
        <w:rPr>
          <w:rFonts w:cs="Arial"/>
        </w:rPr>
        <w:t xml:space="preserve">  </w:t>
      </w:r>
    </w:p>
    <w:p w14:paraId="05D37E6D" w14:textId="77777777" w:rsidR="00446C09" w:rsidRPr="005F18EC" w:rsidRDefault="00446C09" w:rsidP="00446C09">
      <w:pPr>
        <w:spacing w:before="120"/>
        <w:rPr>
          <w:rFonts w:cs="Arial"/>
        </w:rPr>
      </w:pPr>
      <w:r w:rsidRPr="005F18EC">
        <w:rPr>
          <w:rFonts w:cs="Arial"/>
        </w:rPr>
        <w:t xml:space="preserve">SERC brings together leading debris mitigation programs from around the world to create a team with the required critical mass of researchers, technology, funding and equipment to address the problem of space debris.  </w:t>
      </w:r>
    </w:p>
    <w:p w14:paraId="76FCC946" w14:textId="77777777" w:rsidR="00446C09" w:rsidRPr="00106BE3" w:rsidRDefault="00446C09" w:rsidP="00446C09">
      <w:pPr>
        <w:rPr>
          <w:rStyle w:val="content"/>
          <w:rFonts w:ascii="Calibri" w:hAnsi="Calibri"/>
          <w:sz w:val="22"/>
        </w:rPr>
      </w:pPr>
      <w:r w:rsidRPr="00106BE3">
        <w:rPr>
          <w:rStyle w:val="content"/>
          <w:rFonts w:ascii="Calibri" w:hAnsi="Calibri"/>
          <w:sz w:val="22"/>
        </w:rPr>
        <w:t xml:space="preserve">Michelle Fulton, SERC </w:t>
      </w:r>
      <w:r>
        <w:rPr>
          <w:rStyle w:val="content"/>
          <w:rFonts w:ascii="Calibri" w:hAnsi="Calibri"/>
          <w:sz w:val="22"/>
        </w:rPr>
        <w:t>Business Manager</w:t>
      </w:r>
      <w:r w:rsidRPr="00106BE3">
        <w:rPr>
          <w:rStyle w:val="content"/>
          <w:rFonts w:ascii="Calibri" w:hAnsi="Calibri"/>
          <w:sz w:val="22"/>
        </w:rPr>
        <w:t xml:space="preserve"> </w:t>
      </w:r>
    </w:p>
    <w:p w14:paraId="5AC26D0D" w14:textId="77777777" w:rsidR="00446C09" w:rsidRDefault="00446C09" w:rsidP="00446C09">
      <w:pPr>
        <w:rPr>
          <w:rStyle w:val="content"/>
          <w:rFonts w:ascii="Calibri" w:hAnsi="Calibri"/>
          <w:sz w:val="22"/>
        </w:rPr>
      </w:pPr>
      <w:r w:rsidRPr="00106BE3">
        <w:rPr>
          <w:rStyle w:val="content"/>
          <w:rFonts w:ascii="Calibri" w:hAnsi="Calibri"/>
          <w:sz w:val="22"/>
        </w:rPr>
        <w:t xml:space="preserve">E: </w:t>
      </w:r>
      <w:hyperlink r:id="rId9" w:history="1">
        <w:r w:rsidRPr="00106BE3">
          <w:rPr>
            <w:rStyle w:val="Hyperlink"/>
            <w:rFonts w:ascii="Calibri" w:hAnsi="Calibri"/>
          </w:rPr>
          <w:t>MichelleFulton@serc.org.au</w:t>
        </w:r>
      </w:hyperlink>
      <w:r w:rsidRPr="00106BE3">
        <w:rPr>
          <w:rStyle w:val="content"/>
          <w:rFonts w:ascii="Calibri" w:hAnsi="Calibri"/>
          <w:sz w:val="22"/>
        </w:rPr>
        <w:t xml:space="preserve"> </w:t>
      </w:r>
    </w:p>
    <w:p w14:paraId="6FDE77D7" w14:textId="77777777" w:rsidR="00446C09" w:rsidRPr="00106BE3" w:rsidRDefault="00446C09" w:rsidP="00446C09">
      <w:pPr>
        <w:rPr>
          <w:rStyle w:val="content"/>
          <w:rFonts w:ascii="Calibri" w:hAnsi="Calibri"/>
          <w:sz w:val="22"/>
        </w:rPr>
      </w:pPr>
      <w:r w:rsidRPr="00106BE3">
        <w:rPr>
          <w:rStyle w:val="content"/>
          <w:rFonts w:ascii="Calibri" w:hAnsi="Calibri"/>
          <w:sz w:val="22"/>
        </w:rPr>
        <w:t>M: +61 410 623 758</w:t>
      </w:r>
    </w:p>
    <w:p w14:paraId="44A8776E" w14:textId="77777777" w:rsidR="00446C09" w:rsidRPr="00106BE3" w:rsidRDefault="00446C09" w:rsidP="00446C09">
      <w:pPr>
        <w:rPr>
          <w:rStyle w:val="Hyperlink"/>
          <w:rFonts w:ascii="Calibri" w:hAnsi="Calibri"/>
        </w:rPr>
      </w:pPr>
      <w:r w:rsidRPr="00106BE3">
        <w:rPr>
          <w:rStyle w:val="content"/>
          <w:rFonts w:ascii="Calibri" w:hAnsi="Calibri"/>
          <w:sz w:val="22"/>
        </w:rPr>
        <w:t xml:space="preserve">W: </w:t>
      </w:r>
      <w:hyperlink r:id="rId10" w:history="1">
        <w:r w:rsidRPr="00106BE3">
          <w:rPr>
            <w:rStyle w:val="Hyperlink"/>
            <w:rFonts w:ascii="Calibri" w:hAnsi="Calibri"/>
          </w:rPr>
          <w:t>www.serc.org.au</w:t>
        </w:r>
      </w:hyperlink>
    </w:p>
    <w:p w14:paraId="6F1A526D" w14:textId="77777777" w:rsidR="00D43C72" w:rsidRPr="00446C09" w:rsidRDefault="00D43C72">
      <w:pPr>
        <w:rPr>
          <w:rStyle w:val="Hyperlink"/>
          <w:rFonts w:ascii="Calibri" w:hAnsi="Calibri"/>
          <w:sz w:val="24"/>
        </w:rPr>
      </w:pPr>
    </w:p>
    <w:p w14:paraId="5FD9014D" w14:textId="1D242086" w:rsidR="00D43C72" w:rsidRPr="00446C09" w:rsidRDefault="00D43C72" w:rsidP="00D43C72">
      <w:pPr>
        <w:jc w:val="center"/>
        <w:rPr>
          <w:rFonts w:ascii="Calibri" w:hAnsi="Calibri"/>
          <w:noProof/>
          <w:color w:val="0563C1" w:themeColor="hyperlink"/>
          <w:sz w:val="24"/>
          <w:u w:val="single"/>
          <w:lang w:eastAsia="en-AU"/>
        </w:rPr>
      </w:pPr>
    </w:p>
    <w:p w14:paraId="0E0064A3" w14:textId="5A09E503" w:rsidR="00D43C72" w:rsidRPr="00D43C72" w:rsidRDefault="00D43C72" w:rsidP="00D43C72">
      <w:pPr>
        <w:jc w:val="center"/>
        <w:rPr>
          <w:rStyle w:val="Hyperlink"/>
          <w:rFonts w:ascii="Calibri" w:hAnsi="Calibri"/>
          <w:sz w:val="24"/>
          <w:u w:val="none"/>
        </w:rPr>
      </w:pPr>
      <w:r w:rsidRPr="00446C09">
        <w:rPr>
          <w:rFonts w:ascii="Calibri" w:hAnsi="Calibri"/>
          <w:noProof/>
          <w:color w:val="0563C1" w:themeColor="hyperlink"/>
          <w:sz w:val="24"/>
          <w:lang w:eastAsia="en-AU"/>
        </w:rPr>
        <w:drawing>
          <wp:inline distT="0" distB="0" distL="0" distR="0" wp14:anchorId="48A3796F" wp14:editId="2907D516">
            <wp:extent cx="4300728" cy="716280"/>
            <wp:effectExtent l="0" t="0" r="508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overnment CRC Logo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0728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43C72" w:rsidRPr="00D43C72" w:rsidSect="00B447F9">
      <w:headerReference w:type="default" r:id="rId12"/>
      <w:pgSz w:w="11906" w:h="16838"/>
      <w:pgMar w:top="1985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A33195" w14:textId="77777777" w:rsidR="00DF3FC7" w:rsidRDefault="00DF3FC7" w:rsidP="00BC59AE">
      <w:pPr>
        <w:spacing w:after="0" w:line="240" w:lineRule="auto"/>
      </w:pPr>
      <w:r>
        <w:separator/>
      </w:r>
    </w:p>
  </w:endnote>
  <w:endnote w:type="continuationSeparator" w:id="0">
    <w:p w14:paraId="1FA83142" w14:textId="77777777" w:rsidR="00DF3FC7" w:rsidRDefault="00DF3FC7" w:rsidP="00BC5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51371" w14:textId="77777777" w:rsidR="00DF3FC7" w:rsidRDefault="00DF3FC7" w:rsidP="00BC59AE">
      <w:pPr>
        <w:spacing w:after="0" w:line="240" w:lineRule="auto"/>
      </w:pPr>
      <w:r>
        <w:separator/>
      </w:r>
    </w:p>
  </w:footnote>
  <w:footnote w:type="continuationSeparator" w:id="0">
    <w:p w14:paraId="60AB70AB" w14:textId="77777777" w:rsidR="00DF3FC7" w:rsidRDefault="00DF3FC7" w:rsidP="00BC5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4EA85" w14:textId="77777777" w:rsidR="00BC59AE" w:rsidRDefault="00BC59AE" w:rsidP="00BC59AE">
    <w:pPr>
      <w:pStyle w:val="Header"/>
    </w:pPr>
    <w:r>
      <w:rPr>
        <w:noProof/>
        <w:lang w:eastAsia="en-AU"/>
      </w:rPr>
      <w:drawing>
        <wp:inline distT="0" distB="0" distL="0" distR="0" wp14:anchorId="78C7EFE8" wp14:editId="294B7F82">
          <wp:extent cx="2457450" cy="567942"/>
          <wp:effectExtent l="0" t="0" r="0" b="381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RC logo full colour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6592" cy="574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1C097E"/>
    <w:multiLevelType w:val="hybridMultilevel"/>
    <w:tmpl w:val="A554F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6C6"/>
    <w:rsid w:val="00001FB2"/>
    <w:rsid w:val="00030489"/>
    <w:rsid w:val="00037534"/>
    <w:rsid w:val="000444F4"/>
    <w:rsid w:val="000625C9"/>
    <w:rsid w:val="0008060C"/>
    <w:rsid w:val="00083C0F"/>
    <w:rsid w:val="000C5D9B"/>
    <w:rsid w:val="001548BC"/>
    <w:rsid w:val="0018503B"/>
    <w:rsid w:val="001B024F"/>
    <w:rsid w:val="001D76CB"/>
    <w:rsid w:val="0021123C"/>
    <w:rsid w:val="00221F32"/>
    <w:rsid w:val="0028759C"/>
    <w:rsid w:val="002A6FEC"/>
    <w:rsid w:val="002B0BDF"/>
    <w:rsid w:val="002D7F6C"/>
    <w:rsid w:val="002E7E68"/>
    <w:rsid w:val="00304CDC"/>
    <w:rsid w:val="00367EC5"/>
    <w:rsid w:val="003E118D"/>
    <w:rsid w:val="00406718"/>
    <w:rsid w:val="00446C09"/>
    <w:rsid w:val="004536C6"/>
    <w:rsid w:val="004803FC"/>
    <w:rsid w:val="005076DF"/>
    <w:rsid w:val="0051272B"/>
    <w:rsid w:val="005C140F"/>
    <w:rsid w:val="00647BFA"/>
    <w:rsid w:val="006B568E"/>
    <w:rsid w:val="006F0FC6"/>
    <w:rsid w:val="007227F7"/>
    <w:rsid w:val="00732FD7"/>
    <w:rsid w:val="00733D48"/>
    <w:rsid w:val="007354CA"/>
    <w:rsid w:val="00775EC7"/>
    <w:rsid w:val="00797362"/>
    <w:rsid w:val="007B0AE0"/>
    <w:rsid w:val="00861BE9"/>
    <w:rsid w:val="008839F9"/>
    <w:rsid w:val="008D0999"/>
    <w:rsid w:val="00902564"/>
    <w:rsid w:val="009060A1"/>
    <w:rsid w:val="00926811"/>
    <w:rsid w:val="00985266"/>
    <w:rsid w:val="009A145A"/>
    <w:rsid w:val="009E3457"/>
    <w:rsid w:val="009F528A"/>
    <w:rsid w:val="00A277D9"/>
    <w:rsid w:val="00A32401"/>
    <w:rsid w:val="00A57B24"/>
    <w:rsid w:val="00AE2B99"/>
    <w:rsid w:val="00B447F9"/>
    <w:rsid w:val="00B532DF"/>
    <w:rsid w:val="00BC5770"/>
    <w:rsid w:val="00BC59AE"/>
    <w:rsid w:val="00BD08DB"/>
    <w:rsid w:val="00BD18CA"/>
    <w:rsid w:val="00C51B1D"/>
    <w:rsid w:val="00C57966"/>
    <w:rsid w:val="00CF1DAB"/>
    <w:rsid w:val="00CF7B11"/>
    <w:rsid w:val="00D057DF"/>
    <w:rsid w:val="00D43C72"/>
    <w:rsid w:val="00DC57C5"/>
    <w:rsid w:val="00DF3FC7"/>
    <w:rsid w:val="00E112D7"/>
    <w:rsid w:val="00E34088"/>
    <w:rsid w:val="00E946BB"/>
    <w:rsid w:val="00EF6AA5"/>
    <w:rsid w:val="00F2300B"/>
    <w:rsid w:val="00F42FAC"/>
    <w:rsid w:val="00F71EF5"/>
    <w:rsid w:val="00F723CF"/>
    <w:rsid w:val="00F974C1"/>
    <w:rsid w:val="00FA68CC"/>
    <w:rsid w:val="00FF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A878C18"/>
  <w15:chartTrackingRefBased/>
  <w15:docId w15:val="{81472A81-0CF0-499E-AB3F-B059E9103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59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59AE"/>
  </w:style>
  <w:style w:type="paragraph" w:styleId="Footer">
    <w:name w:val="footer"/>
    <w:basedOn w:val="Normal"/>
    <w:link w:val="FooterChar"/>
    <w:uiPriority w:val="99"/>
    <w:unhideWhenUsed/>
    <w:rsid w:val="00BC59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9AE"/>
  </w:style>
  <w:style w:type="character" w:customStyle="1" w:styleId="content">
    <w:name w:val="content"/>
    <w:rsid w:val="00F42FAC"/>
    <w:rPr>
      <w:rFonts w:ascii="Arial" w:hAnsi="Arial"/>
      <w:sz w:val="24"/>
    </w:rPr>
  </w:style>
  <w:style w:type="character" w:styleId="Hyperlink">
    <w:name w:val="Hyperlink"/>
    <w:basedOn w:val="DefaultParagraphFont"/>
    <w:uiPriority w:val="99"/>
    <w:unhideWhenUsed/>
    <w:rsid w:val="009F528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E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EF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D18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8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8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8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8CA"/>
    <w:rPr>
      <w:b/>
      <w:bCs/>
      <w:sz w:val="20"/>
      <w:szCs w:val="20"/>
    </w:rPr>
  </w:style>
  <w:style w:type="paragraph" w:customStyle="1" w:styleId="Default">
    <w:name w:val="Default"/>
    <w:rsid w:val="00446C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46C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http://www.serc.org.a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ichelleFulton@serc.org.a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5CFAA-5698-4B55-AF89-7DA47964C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BenM</dc:creator>
  <cp:keywords/>
  <dc:description/>
  <cp:lastModifiedBy>Kylie</cp:lastModifiedBy>
  <cp:revision>10</cp:revision>
  <cp:lastPrinted>2016-06-07T01:26:00Z</cp:lastPrinted>
  <dcterms:created xsi:type="dcterms:W3CDTF">2016-10-05T10:03:00Z</dcterms:created>
  <dcterms:modified xsi:type="dcterms:W3CDTF">2017-09-25T23:10:00Z</dcterms:modified>
</cp:coreProperties>
</file>